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6C63516" w14:textId="28F92760" w:rsidR="00AB2AB3" w:rsidRDefault="00000000">
      <w:pPr>
        <w:jc w:val="right"/>
        <w:rPr>
          <w:rFonts w:ascii="Arial" w:hAnsi="Arial"/>
          <w:i/>
          <w:color w:val="808080"/>
          <w:sz w:val="18"/>
        </w:rPr>
      </w:pPr>
      <w:r>
        <w:rPr>
          <w:rFonts w:ascii="Arial" w:hAnsi="Arial"/>
          <w:i/>
          <w:color w:val="808080"/>
          <w:sz w:val="18"/>
        </w:rPr>
        <w:t>AFRICAN NEXUS QUARTERLY</w:t>
      </w:r>
      <w:r>
        <w:rPr>
          <w:rFonts w:ascii="Arial" w:hAnsi="Arial"/>
          <w:i/>
          <w:color w:val="808080"/>
          <w:sz w:val="18"/>
        </w:rPr>
        <w:br/>
      </w:r>
      <w:hyperlink r:id="rId6" w:history="1">
        <w:r w:rsidR="00A21542" w:rsidRPr="00E07071">
          <w:rPr>
            <w:rStyle w:val="Hyperlink"/>
            <w:rFonts w:ascii="Arial" w:hAnsi="Arial"/>
            <w:i/>
            <w:sz w:val="18"/>
          </w:rPr>
          <w:t>https://anq.aftap.org/</w:t>
        </w:r>
      </w:hyperlink>
    </w:p>
    <w:p w14:paraId="11F88ABC" w14:textId="77777777" w:rsidR="00A21542" w:rsidRDefault="00A21542">
      <w:pPr>
        <w:jc w:val="right"/>
        <w:rPr>
          <w:rFonts w:ascii="Arial" w:hAnsi="Arial"/>
          <w:i/>
          <w:color w:val="808080"/>
          <w:sz w:val="18"/>
        </w:rPr>
      </w:pPr>
    </w:p>
    <w:p w14:paraId="1187E5C1" w14:textId="77777777" w:rsidR="00A21542" w:rsidRDefault="00A21542" w:rsidP="00A21542">
      <w:pPr>
        <w:pStyle w:val="Title"/>
        <w:jc w:val="center"/>
      </w:pPr>
      <w:r>
        <w:rPr>
          <w:rFonts w:ascii="Garamond" w:hAnsi="Garamond"/>
          <w:noProof/>
          <w:sz w:val="20"/>
          <w:szCs w:val="20"/>
        </w:rPr>
        <w:drawing>
          <wp:inline distT="0" distB="0" distL="0" distR="0" wp14:anchorId="18F3556F" wp14:editId="4A213992">
            <wp:extent cx="2937409" cy="1242525"/>
            <wp:effectExtent l="0" t="0" r="0" b="0"/>
            <wp:docPr id="3503169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0316905" name="Picture 350316905"/>
                    <pic:cNvPicPr/>
                  </pic:nvPicPr>
                  <pic:blipFill>
                    <a:blip r:embed="rId7" cstate="print">
                      <a:extLst>
                        <a:ext uri="{28A0092B-C50C-407E-A947-70E740481C1C}">
                          <a14:useLocalDpi xmlns:a14="http://schemas.microsoft.com/office/drawing/2010/main" val="0"/>
                        </a:ext>
                      </a:extLst>
                    </a:blip>
                    <a:stretch>
                      <a:fillRect/>
                    </a:stretch>
                  </pic:blipFill>
                  <pic:spPr>
                    <a:xfrm>
                      <a:off x="0" y="0"/>
                      <a:ext cx="2937409" cy="1242525"/>
                    </a:xfrm>
                    <a:prstGeom prst="rect">
                      <a:avLst/>
                    </a:prstGeom>
                  </pic:spPr>
                </pic:pic>
              </a:graphicData>
            </a:graphic>
          </wp:inline>
        </w:drawing>
      </w:r>
    </w:p>
    <w:p w14:paraId="2585CBCC" w14:textId="77777777" w:rsidR="00A21542" w:rsidRDefault="00A21542" w:rsidP="00A21542">
      <w:pPr>
        <w:pStyle w:val="Title"/>
        <w:jc w:val="center"/>
      </w:pPr>
      <w:r>
        <w:t xml:space="preserve">African Nexus Quarterly </w:t>
      </w:r>
    </w:p>
    <w:p w14:paraId="3D1D5571" w14:textId="77777777" w:rsidR="00A21542" w:rsidRDefault="00A21542">
      <w:pPr>
        <w:jc w:val="right"/>
      </w:pPr>
    </w:p>
    <w:p w14:paraId="6CEF63D5" w14:textId="77777777" w:rsidR="00AB2AB3" w:rsidRDefault="00000000">
      <w:pPr>
        <w:keepNext/>
        <w:spacing w:before="280" w:after="120"/>
      </w:pPr>
      <w:r>
        <w:rPr>
          <w:rFonts w:ascii="Arial" w:hAnsi="Arial"/>
          <w:b/>
          <w:color w:val="1B365D"/>
          <w:sz w:val="32"/>
        </w:rPr>
        <w:t>Declaration of Ownership &amp; Copyright Transfer Form</w:t>
      </w:r>
    </w:p>
    <w:p w14:paraId="36D5D03A" w14:textId="77777777" w:rsidR="00AB2AB3" w:rsidRPr="001A7AE7" w:rsidRDefault="00000000">
      <w:pPr>
        <w:rPr>
          <w:sz w:val="20"/>
          <w:szCs w:val="20"/>
        </w:rPr>
      </w:pPr>
      <w:r w:rsidRPr="001A7AE7">
        <w:rPr>
          <w:rFonts w:ascii="Arial" w:hAnsi="Arial"/>
          <w:i/>
          <w:sz w:val="20"/>
          <w:szCs w:val="20"/>
        </w:rPr>
        <w:t>Please review, complete, and sign this document. This form must be uploaded alongside your revised manuscript and response sheets. Final publication is contingent upon the receipt of this signed declaration.</w:t>
      </w:r>
    </w:p>
    <w:p w14:paraId="43A1FF7C" w14:textId="77777777" w:rsidR="00AB2AB3" w:rsidRDefault="00000000">
      <w:pPr>
        <w:keepNext/>
        <w:spacing w:before="280" w:after="120"/>
      </w:pPr>
      <w:r>
        <w:rPr>
          <w:rFonts w:ascii="Arial" w:hAnsi="Arial"/>
          <w:b/>
          <w:color w:val="4682B4"/>
          <w:sz w:val="26"/>
        </w:rPr>
        <w:t>1. Manuscript Information</w:t>
      </w:r>
    </w:p>
    <w:p w14:paraId="38D31DA7" w14:textId="2B0E2DE4" w:rsidR="00AB2AB3" w:rsidRPr="001A7AE7" w:rsidRDefault="00000000">
      <w:pPr>
        <w:rPr>
          <w:sz w:val="20"/>
          <w:szCs w:val="20"/>
        </w:rPr>
      </w:pPr>
      <w:r w:rsidRPr="00A21542">
        <w:rPr>
          <w:rFonts w:ascii="Arial" w:hAnsi="Arial"/>
          <w:b/>
          <w:bCs/>
          <w:sz w:val="20"/>
          <w:szCs w:val="20"/>
        </w:rPr>
        <w:t xml:space="preserve">Manuscript Title: </w:t>
      </w:r>
      <w:r w:rsidRPr="001A7AE7">
        <w:rPr>
          <w:rFonts w:ascii="Arial" w:hAnsi="Arial"/>
          <w:sz w:val="20"/>
          <w:szCs w:val="20"/>
        </w:rPr>
        <w:br/>
      </w:r>
      <w:r w:rsidRPr="001A7AE7">
        <w:rPr>
          <w:rFonts w:ascii="Arial" w:hAnsi="Arial"/>
          <w:sz w:val="20"/>
          <w:szCs w:val="20"/>
        </w:rPr>
        <w:br/>
      </w:r>
      <w:r w:rsidRPr="00A21542">
        <w:rPr>
          <w:rFonts w:ascii="Arial" w:hAnsi="Arial"/>
          <w:b/>
          <w:bCs/>
          <w:sz w:val="20"/>
          <w:szCs w:val="20"/>
        </w:rPr>
        <w:t>Full Names of All Authors:</w:t>
      </w:r>
      <w:r w:rsidRPr="001A7AE7">
        <w:rPr>
          <w:rFonts w:ascii="Arial" w:hAnsi="Arial"/>
          <w:sz w:val="20"/>
          <w:szCs w:val="20"/>
        </w:rPr>
        <w:t xml:space="preserve"> ___________________________________________________________________</w:t>
      </w:r>
      <w:r w:rsidRPr="001A7AE7">
        <w:rPr>
          <w:rFonts w:ascii="Arial" w:hAnsi="Arial"/>
          <w:sz w:val="20"/>
          <w:szCs w:val="20"/>
        </w:rPr>
        <w:br/>
      </w:r>
      <w:r w:rsidRPr="001A7AE7">
        <w:rPr>
          <w:rFonts w:ascii="Arial" w:hAnsi="Arial"/>
          <w:sz w:val="20"/>
          <w:szCs w:val="20"/>
        </w:rPr>
        <w:br/>
      </w:r>
      <w:r w:rsidRPr="00A21542">
        <w:rPr>
          <w:rFonts w:ascii="Arial" w:hAnsi="Arial"/>
          <w:b/>
          <w:bCs/>
          <w:sz w:val="20"/>
          <w:szCs w:val="20"/>
        </w:rPr>
        <w:t>Corresponding Author Email:</w:t>
      </w:r>
      <w:r w:rsidRPr="001A7AE7">
        <w:rPr>
          <w:rFonts w:ascii="Arial" w:hAnsi="Arial"/>
          <w:sz w:val="20"/>
          <w:szCs w:val="20"/>
        </w:rPr>
        <w:t xml:space="preserve"> ___________________________________________________________________</w:t>
      </w:r>
    </w:p>
    <w:p w14:paraId="16254ED6" w14:textId="77777777" w:rsidR="00AB2AB3" w:rsidRDefault="00000000">
      <w:pPr>
        <w:keepNext/>
        <w:spacing w:before="280" w:after="120"/>
      </w:pPr>
      <w:r>
        <w:rPr>
          <w:rFonts w:ascii="Arial" w:hAnsi="Arial"/>
          <w:b/>
          <w:color w:val="4682B4"/>
          <w:sz w:val="26"/>
        </w:rPr>
        <w:t>2. Terms of Agreement &amp; Transfer</w:t>
      </w:r>
    </w:p>
    <w:p w14:paraId="304E1FF1" w14:textId="77777777" w:rsidR="00AB2AB3" w:rsidRPr="001A7AE7" w:rsidRDefault="00000000">
      <w:pPr>
        <w:rPr>
          <w:sz w:val="20"/>
          <w:szCs w:val="20"/>
        </w:rPr>
      </w:pPr>
      <w:r w:rsidRPr="001A7AE7">
        <w:rPr>
          <w:rFonts w:ascii="Arial" w:hAnsi="Arial"/>
          <w:sz w:val="20"/>
          <w:szCs w:val="20"/>
        </w:rPr>
        <w:t>By signing below, the author(s) certify and agree to the following conditions:</w:t>
      </w:r>
      <w:r w:rsidRPr="001A7AE7">
        <w:rPr>
          <w:rFonts w:ascii="Arial" w:hAnsi="Arial"/>
          <w:sz w:val="20"/>
          <w:szCs w:val="20"/>
        </w:rPr>
        <w:br/>
      </w:r>
      <w:r w:rsidRPr="001A7AE7">
        <w:rPr>
          <w:rFonts w:ascii="Arial" w:hAnsi="Arial"/>
          <w:sz w:val="20"/>
          <w:szCs w:val="20"/>
        </w:rPr>
        <w:br/>
        <w:t>1. Originality &amp; Warranties: The manuscript is an original work, has not been formally published elsewhere, and is not currently under consideration by any other journal or publication platform. The work does not infringe upon any existing copyright, trademark, or proprietary rights of any third party.</w:t>
      </w:r>
      <w:r w:rsidRPr="001A7AE7">
        <w:rPr>
          <w:rFonts w:ascii="Arial" w:hAnsi="Arial"/>
          <w:sz w:val="20"/>
          <w:szCs w:val="20"/>
        </w:rPr>
        <w:br/>
      </w:r>
      <w:r w:rsidRPr="001A7AE7">
        <w:rPr>
          <w:rFonts w:ascii="Arial" w:hAnsi="Arial"/>
          <w:sz w:val="20"/>
          <w:szCs w:val="20"/>
        </w:rPr>
        <w:br/>
        <w:t>2. Transfer of Ownership &amp; Copyright: Upon formal written acceptance of the manuscript for publication by African Nexus Quarterly, the full legal ownership, global copyright, distribution, digital hosting, and archiving rights are transferred exclusively and entirely to African Nexus Quarterly.</w:t>
      </w:r>
      <w:r w:rsidRPr="001A7AE7">
        <w:rPr>
          <w:rFonts w:ascii="Arial" w:hAnsi="Arial"/>
          <w:sz w:val="20"/>
          <w:szCs w:val="20"/>
        </w:rPr>
        <w:br/>
      </w:r>
      <w:r w:rsidRPr="001A7AE7">
        <w:rPr>
          <w:rFonts w:ascii="Arial" w:hAnsi="Arial"/>
          <w:sz w:val="20"/>
          <w:szCs w:val="20"/>
        </w:rPr>
        <w:br/>
        <w:t>3. Permissions &amp; Reproductions: Any subsequent reproduction of materials, parts, or findings from this article in subsequent books or collections must explicitly cite African Nexus Quarterly as the original venue of publication.</w:t>
      </w:r>
    </w:p>
    <w:p w14:paraId="402C1CDE" w14:textId="77777777" w:rsidR="00AB2AB3" w:rsidRPr="001A7AE7" w:rsidRDefault="00000000">
      <w:pPr>
        <w:keepNext/>
        <w:spacing w:before="280" w:after="120"/>
        <w:rPr>
          <w:rFonts w:ascii="Arial" w:hAnsi="Arial"/>
          <w:b/>
          <w:color w:val="4682B4"/>
          <w:sz w:val="26"/>
        </w:rPr>
      </w:pPr>
      <w:r w:rsidRPr="001A7AE7">
        <w:rPr>
          <w:rFonts w:ascii="Arial" w:hAnsi="Arial"/>
          <w:b/>
          <w:color w:val="4682B4"/>
          <w:sz w:val="26"/>
        </w:rPr>
        <w:lastRenderedPageBreak/>
        <w:t>3. Signatures and Execution</w:t>
      </w:r>
    </w:p>
    <w:p w14:paraId="775C52F4" w14:textId="6F208147" w:rsidR="00AB2AB3" w:rsidRPr="001A7AE7" w:rsidRDefault="00000000">
      <w:pPr>
        <w:spacing w:before="400"/>
        <w:rPr>
          <w:sz w:val="20"/>
          <w:szCs w:val="20"/>
        </w:rPr>
      </w:pPr>
      <w:r w:rsidRPr="001A7AE7">
        <w:rPr>
          <w:rFonts w:ascii="Arial" w:hAnsi="Arial"/>
          <w:sz w:val="20"/>
          <w:szCs w:val="20"/>
        </w:rPr>
        <w:t>Lead / Corresponding Author Full Name: _____________________________________________</w:t>
      </w:r>
      <w:r w:rsidRPr="001A7AE7">
        <w:rPr>
          <w:rFonts w:ascii="Arial" w:hAnsi="Arial"/>
          <w:sz w:val="20"/>
          <w:szCs w:val="20"/>
        </w:rPr>
        <w:br/>
      </w:r>
      <w:r w:rsidRPr="001A7AE7">
        <w:rPr>
          <w:rFonts w:ascii="Arial" w:hAnsi="Arial"/>
          <w:sz w:val="20"/>
          <w:szCs w:val="20"/>
        </w:rPr>
        <w:br/>
        <w:t>Signature: ____________________________________             Date: ____________________</w:t>
      </w:r>
      <w:r w:rsidRPr="001A7AE7">
        <w:rPr>
          <w:rFonts w:ascii="Arial" w:hAnsi="Arial"/>
          <w:sz w:val="20"/>
          <w:szCs w:val="20"/>
        </w:rPr>
        <w:br/>
      </w:r>
      <w:r w:rsidRPr="001A7AE7">
        <w:rPr>
          <w:rFonts w:ascii="Arial" w:hAnsi="Arial"/>
          <w:sz w:val="20"/>
          <w:szCs w:val="20"/>
        </w:rPr>
        <w:br/>
        <w:t>Co-Author Name(s) &amp; Signature(s) (if applicable):</w:t>
      </w:r>
      <w:r w:rsidRPr="001A7AE7">
        <w:rPr>
          <w:rFonts w:ascii="Arial" w:hAnsi="Arial"/>
          <w:sz w:val="20"/>
          <w:szCs w:val="20"/>
        </w:rPr>
        <w:br/>
        <w:t>____________________________________________________________________________________</w:t>
      </w:r>
    </w:p>
    <w:sectPr w:rsidR="00AB2AB3" w:rsidRPr="001A7AE7"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A2"/>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A2"/>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363093143">
    <w:abstractNumId w:val="8"/>
  </w:num>
  <w:num w:numId="2" w16cid:durableId="895091498">
    <w:abstractNumId w:val="6"/>
  </w:num>
  <w:num w:numId="3" w16cid:durableId="281035255">
    <w:abstractNumId w:val="5"/>
  </w:num>
  <w:num w:numId="4" w16cid:durableId="750858990">
    <w:abstractNumId w:val="4"/>
  </w:num>
  <w:num w:numId="5" w16cid:durableId="1096902629">
    <w:abstractNumId w:val="7"/>
  </w:num>
  <w:num w:numId="6" w16cid:durableId="1978996489">
    <w:abstractNumId w:val="3"/>
  </w:num>
  <w:num w:numId="7" w16cid:durableId="194656822">
    <w:abstractNumId w:val="2"/>
  </w:num>
  <w:num w:numId="8" w16cid:durableId="183516602">
    <w:abstractNumId w:val="1"/>
  </w:num>
  <w:num w:numId="9" w16cid:durableId="235866520">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1A7AE7"/>
    <w:rsid w:val="0029639D"/>
    <w:rsid w:val="00326F90"/>
    <w:rsid w:val="007E1811"/>
    <w:rsid w:val="00A21542"/>
    <w:rsid w:val="00AA1D8D"/>
    <w:rsid w:val="00AB2AB3"/>
    <w:rsid w:val="00B47730"/>
    <w:rsid w:val="00C438DB"/>
    <w:rsid w:val="00CB0664"/>
    <w:rsid w:val="00E24EB3"/>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60AE456"/>
  <w14:defaultImageDpi w14:val="300"/>
  <w15:docId w15:val="{918B6C17-75F5-1E46-9E38-5C909F1DE2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A21542"/>
    <w:rPr>
      <w:color w:val="0000FF" w:themeColor="hyperlink"/>
      <w:u w:val="single"/>
    </w:rPr>
  </w:style>
  <w:style w:type="character" w:styleId="UnresolvedMention">
    <w:name w:val="Unresolved Mention"/>
    <w:basedOn w:val="DefaultParagraphFont"/>
    <w:uiPriority w:val="99"/>
    <w:semiHidden/>
    <w:unhideWhenUsed/>
    <w:rsid w:val="00A2154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anq.aftap.org/"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282</Words>
  <Characters>1610</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1889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Anonim</cp:lastModifiedBy>
  <cp:revision>4</cp:revision>
  <dcterms:created xsi:type="dcterms:W3CDTF">2013-12-23T23:15:00Z</dcterms:created>
  <dcterms:modified xsi:type="dcterms:W3CDTF">2026-07-26T13:26:00Z</dcterms:modified>
  <cp:category/>
</cp:coreProperties>
</file>